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57D" w:rsidRDefault="008220F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354pt">
            <v:imagedata r:id="rId7" o:title="PL706KF"/>
          </v:shape>
        </w:pict>
      </w:r>
    </w:p>
    <w:p w:rsidR="008220F9" w:rsidRDefault="008220F9">
      <w:pPr>
        <w:rPr>
          <w:rFonts w:ascii="Times New Roman" w:hAnsi="Times New Roman" w:cs="Times New Roman"/>
          <w:color w:val="000000"/>
          <w:sz w:val="24"/>
          <w:szCs w:val="24"/>
        </w:rPr>
      </w:pPr>
      <w:r w:rsidRPr="0078614F">
        <w:rPr>
          <w:rFonts w:ascii="Times New Roman" w:hAnsi="Times New Roman" w:cs="Times New Roman"/>
          <w:color w:val="000000"/>
          <w:sz w:val="24"/>
          <w:szCs w:val="24"/>
        </w:rPr>
        <w:t>Havayolu işletmeleri faaliyetlerini, maliyetlerin oldukça yüksek, kârlılık oranlarının düşük, rekabetin yoğun olarak yaşandığı ve sıkı düzenlemelerin var olduğu bir örgütsel alanda gerçekleştirmektedirler. Bu örgütsel alanda havayolu işletmelerinin faaliyetlerini sürdürebilmeleri, dahası yaşamlarını devam ettirebilmeleri yolcu memnuniyetinden ödün vermeksizin düzenlemelere eksiksiz bir şekilde uyum sağlamalarına bağlıdır. Havayolu işletmeleri emniyet ve güvenliğin sağlanmasına yönelik düzenlemeleri oluşturan kuruluşlar tarafından denetlenmekte ve gerektiğinde de yaptırımlarla karşı karşıya kalabilmektedirler.</w:t>
      </w:r>
    </w:p>
    <w:p w:rsidR="008220F9" w:rsidRDefault="008220F9">
      <w:r>
        <w:t>Bu kitabın hazırlanmadaki temel amaç, yönetim ve organizasyon alanında yeni kurumsal kurama ilişkin çalışma yapacak lisansüstü öğrencilerine ve araştırmacılara mikro kurumsal kuram hakkında rehber görevi görecek bir kaynak oluşturmaktır. Diğer yandan b</w:t>
      </w:r>
      <w:r w:rsidR="00DE119B">
        <w:t>u kitabın ekono</w:t>
      </w:r>
      <w:r>
        <w:t>mi, sosyoloji, kamu yönetimi</w:t>
      </w:r>
      <w:r w:rsidR="00DE119B">
        <w:t xml:space="preserve"> ve siyaset bilimi gibi alanlara da faydalı olacağı düşünülmektedir. Bu bağlamda kitapta mikro kurumsal kurama ilişkin açıklamalar mümkün olduğunca açık bir anlatımla ele alınmıştır.</w:t>
      </w:r>
    </w:p>
    <w:p w:rsidR="00DE119B" w:rsidRDefault="00DE119B" w:rsidP="00DE119B">
      <w:pPr>
        <w:pStyle w:val="01KitapAd"/>
        <w:rPr>
          <w:color w:val="auto"/>
          <w:sz w:val="32"/>
        </w:rPr>
      </w:pPr>
      <w:r w:rsidRPr="00376DE4">
        <w:rPr>
          <w:color w:val="auto"/>
          <w:sz w:val="24"/>
          <w:szCs w:val="18"/>
        </w:rPr>
        <w:t>Kabin Görevlilerine Uygulanan</w:t>
      </w:r>
      <w:r w:rsidRPr="00376DE4">
        <w:rPr>
          <w:color w:val="auto"/>
          <w:sz w:val="24"/>
          <w:szCs w:val="18"/>
        </w:rPr>
        <w:br/>
        <w:t>Performans Değerlendirme Sistemlerinin</w:t>
      </w:r>
      <w:r w:rsidRPr="00376DE4">
        <w:rPr>
          <w:color w:val="auto"/>
        </w:rPr>
        <w:br/>
      </w:r>
      <w:r w:rsidRPr="00376DE4">
        <w:rPr>
          <w:color w:val="auto"/>
          <w:sz w:val="32"/>
        </w:rPr>
        <w:t>Mikro Kurumsal Kuram Perspektifiyle</w:t>
      </w:r>
      <w:r w:rsidRPr="00376DE4">
        <w:rPr>
          <w:color w:val="auto"/>
          <w:sz w:val="32"/>
        </w:rPr>
        <w:br/>
        <w:t>Değerlendirilmesi</w:t>
      </w:r>
    </w:p>
    <w:p w:rsidR="00DE119B" w:rsidRPr="00376DE4" w:rsidRDefault="00DE119B" w:rsidP="00DE119B">
      <w:pPr>
        <w:pStyle w:val="01KitapAd"/>
        <w:rPr>
          <w:color w:val="auto"/>
        </w:rPr>
      </w:pPr>
    </w:p>
    <w:p w:rsidR="00DE119B" w:rsidRDefault="00DE119B" w:rsidP="00DE119B">
      <w:pPr>
        <w:pStyle w:val="02YazarAd"/>
        <w:spacing w:after="120"/>
        <w:rPr>
          <w:color w:val="auto"/>
        </w:rPr>
      </w:pPr>
      <w:r w:rsidRPr="00376DE4">
        <w:rPr>
          <w:color w:val="auto"/>
        </w:rPr>
        <w:t xml:space="preserve">Dr. </w:t>
      </w:r>
      <w:proofErr w:type="spellStart"/>
      <w:r w:rsidRPr="00376DE4">
        <w:rPr>
          <w:color w:val="auto"/>
        </w:rPr>
        <w:t>Öğr</w:t>
      </w:r>
      <w:proofErr w:type="spellEnd"/>
      <w:r w:rsidRPr="00376DE4">
        <w:rPr>
          <w:color w:val="auto"/>
        </w:rPr>
        <w:t>. Üyesi Harun KARAKAVUZ</w:t>
      </w:r>
    </w:p>
    <w:p w:rsidR="00DE119B" w:rsidRPr="00DE621C" w:rsidRDefault="00DE119B" w:rsidP="00DE119B">
      <w:pPr>
        <w:pStyle w:val="03KitapKnyesi"/>
        <w:rPr>
          <w:b/>
          <w:bCs/>
        </w:rPr>
      </w:pPr>
      <w:bookmarkStart w:id="0" w:name="_Toc196063805"/>
      <w:r>
        <w:rPr>
          <w:b/>
          <w:bCs/>
        </w:rPr>
        <w:t>ISBN: 978-625-6401-90-7</w:t>
      </w:r>
      <w:r>
        <w:rPr>
          <w:b/>
          <w:bCs/>
        </w:rPr>
        <w:t xml:space="preserve">                      </w:t>
      </w:r>
      <w:bookmarkStart w:id="1" w:name="_Toc196063810"/>
      <w:r w:rsidRPr="00DE621C">
        <w:rPr>
          <w:b/>
          <w:bCs/>
        </w:rPr>
        <w:t>Konya, Ağustos 20</w:t>
      </w:r>
      <w:bookmarkEnd w:id="1"/>
      <w:r w:rsidRPr="00DE621C">
        <w:rPr>
          <w:b/>
          <w:bCs/>
        </w:rPr>
        <w:t>23</w:t>
      </w:r>
    </w:p>
    <w:p w:rsidR="00DE119B" w:rsidRPr="00DE621C" w:rsidRDefault="00DE119B" w:rsidP="00DE119B">
      <w:pPr>
        <w:pStyle w:val="03KitapKnyesi"/>
        <w:rPr>
          <w:b/>
          <w:bCs/>
        </w:rPr>
      </w:pPr>
      <w:bookmarkStart w:id="2" w:name="_GoBack"/>
      <w:bookmarkEnd w:id="2"/>
    </w:p>
    <w:bookmarkEnd w:id="0"/>
    <w:p w:rsidR="00DE119B" w:rsidRDefault="00DE119B" w:rsidP="00DE119B">
      <w:pPr>
        <w:pStyle w:val="02YazarAd"/>
        <w:spacing w:after="120"/>
        <w:rPr>
          <w:color w:val="auto"/>
        </w:rPr>
      </w:pPr>
    </w:p>
    <w:p w:rsidR="00DE119B" w:rsidRDefault="00DE119B"/>
    <w:sectPr w:rsidR="00DE11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06A" w:rsidRDefault="00E6306A" w:rsidP="00DE119B">
      <w:pPr>
        <w:spacing w:after="0" w:line="240" w:lineRule="auto"/>
      </w:pPr>
      <w:r>
        <w:separator/>
      </w:r>
    </w:p>
  </w:endnote>
  <w:endnote w:type="continuationSeparator" w:id="0">
    <w:p w:rsidR="00E6306A" w:rsidRDefault="00E6306A" w:rsidP="00DE1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IowanOldSt BT">
    <w:altName w:val="Georgia"/>
    <w:panose1 w:val="020406020405060202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06A" w:rsidRDefault="00E6306A" w:rsidP="00DE119B">
      <w:pPr>
        <w:spacing w:after="0" w:line="240" w:lineRule="auto"/>
      </w:pPr>
      <w:r>
        <w:separator/>
      </w:r>
    </w:p>
  </w:footnote>
  <w:footnote w:type="continuationSeparator" w:id="0">
    <w:p w:rsidR="00E6306A" w:rsidRDefault="00E6306A" w:rsidP="00DE11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1F6"/>
    <w:rsid w:val="0018733C"/>
    <w:rsid w:val="0044257D"/>
    <w:rsid w:val="007E51F6"/>
    <w:rsid w:val="008220F9"/>
    <w:rsid w:val="00DE119B"/>
    <w:rsid w:val="00E1695C"/>
    <w:rsid w:val="00E6306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1KitapAd">
    <w:name w:val="01 Kitap Adı"/>
    <w:basedOn w:val="Normal"/>
    <w:link w:val="01KitapAdChar"/>
    <w:qFormat/>
    <w:rsid w:val="00DE119B"/>
    <w:pPr>
      <w:spacing w:after="0" w:line="240" w:lineRule="auto"/>
      <w:jc w:val="center"/>
    </w:pPr>
    <w:rPr>
      <w:rFonts w:ascii="IowanOldSt BT" w:eastAsia="Calibri" w:hAnsi="IowanOldSt BT" w:cs="Times New Roman"/>
      <w:bCs/>
      <w:smallCaps/>
      <w:color w:val="244061" w:themeColor="accent1" w:themeShade="80"/>
      <w:spacing w:val="-4"/>
      <w:sz w:val="36"/>
      <w:szCs w:val="24"/>
    </w:rPr>
  </w:style>
  <w:style w:type="character" w:customStyle="1" w:styleId="01KitapAdChar">
    <w:name w:val="01 Kitap Adı Char"/>
    <w:link w:val="01KitapAd"/>
    <w:rsid w:val="00DE119B"/>
    <w:rPr>
      <w:rFonts w:ascii="IowanOldSt BT" w:eastAsia="Calibri" w:hAnsi="IowanOldSt BT" w:cs="Times New Roman"/>
      <w:bCs/>
      <w:smallCaps/>
      <w:color w:val="244061" w:themeColor="accent1" w:themeShade="80"/>
      <w:spacing w:val="-4"/>
      <w:sz w:val="36"/>
      <w:szCs w:val="24"/>
    </w:rPr>
  </w:style>
  <w:style w:type="paragraph" w:customStyle="1" w:styleId="02YazarAd">
    <w:name w:val="02 Yazar Adı"/>
    <w:basedOn w:val="Normal"/>
    <w:link w:val="02YazarAdChar"/>
    <w:qFormat/>
    <w:rsid w:val="00DE119B"/>
    <w:pPr>
      <w:spacing w:after="0" w:line="240" w:lineRule="auto"/>
      <w:jc w:val="center"/>
    </w:pPr>
    <w:rPr>
      <w:rFonts w:ascii="Calibri" w:eastAsia="Calibri" w:hAnsi="Calibri" w:cs="Calibri Light"/>
      <w:b/>
      <w:color w:val="365F91" w:themeColor="accent1" w:themeShade="BF"/>
      <w:spacing w:val="-4"/>
      <w:sz w:val="18"/>
      <w:szCs w:val="18"/>
    </w:rPr>
  </w:style>
  <w:style w:type="character" w:customStyle="1" w:styleId="02YazarAdChar">
    <w:name w:val="02 Yazar Adı Char"/>
    <w:link w:val="02YazarAd"/>
    <w:rsid w:val="00DE119B"/>
    <w:rPr>
      <w:rFonts w:ascii="Calibri" w:eastAsia="Calibri" w:hAnsi="Calibri" w:cs="Calibri Light"/>
      <w:b/>
      <w:color w:val="365F91" w:themeColor="accent1" w:themeShade="BF"/>
      <w:spacing w:val="-4"/>
      <w:sz w:val="18"/>
      <w:szCs w:val="18"/>
    </w:rPr>
  </w:style>
  <w:style w:type="paragraph" w:styleId="stbilgi">
    <w:name w:val="header"/>
    <w:basedOn w:val="Normal"/>
    <w:link w:val="stbilgiChar"/>
    <w:uiPriority w:val="99"/>
    <w:unhideWhenUsed/>
    <w:rsid w:val="00DE119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119B"/>
  </w:style>
  <w:style w:type="paragraph" w:styleId="Altbilgi">
    <w:name w:val="footer"/>
    <w:basedOn w:val="Normal"/>
    <w:link w:val="AltbilgiChar"/>
    <w:uiPriority w:val="99"/>
    <w:unhideWhenUsed/>
    <w:rsid w:val="00DE119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119B"/>
  </w:style>
  <w:style w:type="paragraph" w:customStyle="1" w:styleId="03KitapKnyesi">
    <w:name w:val="03 Kitap Künyesi"/>
    <w:basedOn w:val="Normal"/>
    <w:link w:val="03KitapKnyesiChar"/>
    <w:qFormat/>
    <w:rsid w:val="00DE119B"/>
    <w:pPr>
      <w:spacing w:after="0" w:line="240" w:lineRule="auto"/>
      <w:jc w:val="center"/>
    </w:pPr>
    <w:rPr>
      <w:rFonts w:ascii="Calibri Light" w:eastAsia="Calibri" w:hAnsi="Calibri Light" w:cs="Calibri Light"/>
      <w:spacing w:val="-4"/>
      <w:sz w:val="16"/>
      <w:szCs w:val="16"/>
    </w:rPr>
  </w:style>
  <w:style w:type="character" w:customStyle="1" w:styleId="03KitapKnyesiChar">
    <w:name w:val="03 Kitap Künyesi Char"/>
    <w:link w:val="03KitapKnyesi"/>
    <w:rsid w:val="00DE119B"/>
    <w:rPr>
      <w:rFonts w:ascii="Calibri Light" w:eastAsia="Calibri" w:hAnsi="Calibri Light" w:cs="Calibri Light"/>
      <w:spacing w:val="-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1KitapAd">
    <w:name w:val="01 Kitap Adı"/>
    <w:basedOn w:val="Normal"/>
    <w:link w:val="01KitapAdChar"/>
    <w:qFormat/>
    <w:rsid w:val="00DE119B"/>
    <w:pPr>
      <w:spacing w:after="0" w:line="240" w:lineRule="auto"/>
      <w:jc w:val="center"/>
    </w:pPr>
    <w:rPr>
      <w:rFonts w:ascii="IowanOldSt BT" w:eastAsia="Calibri" w:hAnsi="IowanOldSt BT" w:cs="Times New Roman"/>
      <w:bCs/>
      <w:smallCaps/>
      <w:color w:val="244061" w:themeColor="accent1" w:themeShade="80"/>
      <w:spacing w:val="-4"/>
      <w:sz w:val="36"/>
      <w:szCs w:val="24"/>
    </w:rPr>
  </w:style>
  <w:style w:type="character" w:customStyle="1" w:styleId="01KitapAdChar">
    <w:name w:val="01 Kitap Adı Char"/>
    <w:link w:val="01KitapAd"/>
    <w:rsid w:val="00DE119B"/>
    <w:rPr>
      <w:rFonts w:ascii="IowanOldSt BT" w:eastAsia="Calibri" w:hAnsi="IowanOldSt BT" w:cs="Times New Roman"/>
      <w:bCs/>
      <w:smallCaps/>
      <w:color w:val="244061" w:themeColor="accent1" w:themeShade="80"/>
      <w:spacing w:val="-4"/>
      <w:sz w:val="36"/>
      <w:szCs w:val="24"/>
    </w:rPr>
  </w:style>
  <w:style w:type="paragraph" w:customStyle="1" w:styleId="02YazarAd">
    <w:name w:val="02 Yazar Adı"/>
    <w:basedOn w:val="Normal"/>
    <w:link w:val="02YazarAdChar"/>
    <w:qFormat/>
    <w:rsid w:val="00DE119B"/>
    <w:pPr>
      <w:spacing w:after="0" w:line="240" w:lineRule="auto"/>
      <w:jc w:val="center"/>
    </w:pPr>
    <w:rPr>
      <w:rFonts w:ascii="Calibri" w:eastAsia="Calibri" w:hAnsi="Calibri" w:cs="Calibri Light"/>
      <w:b/>
      <w:color w:val="365F91" w:themeColor="accent1" w:themeShade="BF"/>
      <w:spacing w:val="-4"/>
      <w:sz w:val="18"/>
      <w:szCs w:val="18"/>
    </w:rPr>
  </w:style>
  <w:style w:type="character" w:customStyle="1" w:styleId="02YazarAdChar">
    <w:name w:val="02 Yazar Adı Char"/>
    <w:link w:val="02YazarAd"/>
    <w:rsid w:val="00DE119B"/>
    <w:rPr>
      <w:rFonts w:ascii="Calibri" w:eastAsia="Calibri" w:hAnsi="Calibri" w:cs="Calibri Light"/>
      <w:b/>
      <w:color w:val="365F91" w:themeColor="accent1" w:themeShade="BF"/>
      <w:spacing w:val="-4"/>
      <w:sz w:val="18"/>
      <w:szCs w:val="18"/>
    </w:rPr>
  </w:style>
  <w:style w:type="paragraph" w:styleId="stbilgi">
    <w:name w:val="header"/>
    <w:basedOn w:val="Normal"/>
    <w:link w:val="stbilgiChar"/>
    <w:uiPriority w:val="99"/>
    <w:unhideWhenUsed/>
    <w:rsid w:val="00DE119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119B"/>
  </w:style>
  <w:style w:type="paragraph" w:styleId="Altbilgi">
    <w:name w:val="footer"/>
    <w:basedOn w:val="Normal"/>
    <w:link w:val="AltbilgiChar"/>
    <w:uiPriority w:val="99"/>
    <w:unhideWhenUsed/>
    <w:rsid w:val="00DE119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119B"/>
  </w:style>
  <w:style w:type="paragraph" w:customStyle="1" w:styleId="03KitapKnyesi">
    <w:name w:val="03 Kitap Künyesi"/>
    <w:basedOn w:val="Normal"/>
    <w:link w:val="03KitapKnyesiChar"/>
    <w:qFormat/>
    <w:rsid w:val="00DE119B"/>
    <w:pPr>
      <w:spacing w:after="0" w:line="240" w:lineRule="auto"/>
      <w:jc w:val="center"/>
    </w:pPr>
    <w:rPr>
      <w:rFonts w:ascii="Calibri Light" w:eastAsia="Calibri" w:hAnsi="Calibri Light" w:cs="Calibri Light"/>
      <w:spacing w:val="-4"/>
      <w:sz w:val="16"/>
      <w:szCs w:val="16"/>
    </w:rPr>
  </w:style>
  <w:style w:type="character" w:customStyle="1" w:styleId="03KitapKnyesiChar">
    <w:name w:val="03 Kitap Künyesi Char"/>
    <w:link w:val="03KitapKnyesi"/>
    <w:rsid w:val="00DE119B"/>
    <w:rPr>
      <w:rFonts w:ascii="Calibri Light" w:eastAsia="Calibri" w:hAnsi="Calibri Light" w:cs="Calibri Light"/>
      <w:spacing w:val="-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197</Words>
  <Characters>1123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2023-09-14T08:19:00Z</dcterms:created>
  <dcterms:modified xsi:type="dcterms:W3CDTF">2023-09-14T08:34:00Z</dcterms:modified>
</cp:coreProperties>
</file>